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317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7371"/>
        <w:gridCol w:w="3260"/>
      </w:tblGrid>
      <w:tr w:rsidR="009C321F" w14:paraId="0014A6AC" w14:textId="77777777" w:rsidTr="00711681">
        <w:trPr>
          <w:trHeight w:val="993"/>
        </w:trPr>
        <w:tc>
          <w:tcPr>
            <w:tcW w:w="3686" w:type="dxa"/>
          </w:tcPr>
          <w:p w14:paraId="7FCEBF5E" w14:textId="574042ED" w:rsidR="00DC52FA" w:rsidRPr="00DC52FA" w:rsidRDefault="0023100D" w:rsidP="00E841AC">
            <w:pPr>
              <w:jc w:val="right"/>
              <w:rPr>
                <w:b/>
                <w:bCs/>
                <w:sz w:val="24"/>
                <w:szCs w:val="24"/>
              </w:rPr>
            </w:pPr>
            <w:r w:rsidRPr="0023100D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E4532E9" wp14:editId="09EA614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-1</wp:posOffset>
                  </wp:positionV>
                  <wp:extent cx="790574" cy="581025"/>
                  <wp:effectExtent l="0" t="0" r="0" b="0"/>
                  <wp:wrapNone/>
                  <wp:docPr id="13208152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0815234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335" cy="586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AF2F7B" w:rsidRPr="00DC52FA">
              <w:rPr>
                <w:b/>
                <w:bCs/>
                <w:sz w:val="24"/>
                <w:szCs w:val="24"/>
              </w:rPr>
              <w:t>Съфинансирано от</w:t>
            </w:r>
          </w:p>
          <w:p w14:paraId="49F04C6A" w14:textId="7FD7E796" w:rsidR="009C321F" w:rsidRDefault="00E841AC" w:rsidP="00E841AC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                      </w:t>
            </w:r>
            <w:r w:rsidR="00AF2F7B" w:rsidRPr="00DC52FA">
              <w:rPr>
                <w:b/>
                <w:bCs/>
                <w:sz w:val="24"/>
                <w:szCs w:val="24"/>
              </w:rPr>
              <w:t>Европейския съз</w:t>
            </w:r>
          </w:p>
        </w:tc>
        <w:tc>
          <w:tcPr>
            <w:tcW w:w="7371" w:type="dxa"/>
          </w:tcPr>
          <w:p w14:paraId="00CB9103" w14:textId="77777777" w:rsidR="007860C4" w:rsidRDefault="00A90A75" w:rsidP="007860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СТРАТЕГИЧЕСКИ ПЛАН ЗА РАЗ</w:t>
            </w:r>
            <w:r w:rsidR="007860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ВИТИЕ </w:t>
            </w:r>
            <w:r w:rsidR="007860C4" w:rsidRPr="00EE4380">
              <w:rPr>
                <w:rFonts w:ascii="Times New Roman" w:hAnsi="Times New Roman" w:cs="Times New Roman"/>
                <w:b/>
                <w:bCs/>
                <w:color w:val="538135" w:themeColor="accent6" w:themeShade="BF"/>
                <w:sz w:val="28"/>
                <w:szCs w:val="28"/>
              </w:rPr>
              <w:t>2023-2027</w:t>
            </w:r>
          </w:p>
          <w:p w14:paraId="22B06C48" w14:textId="3FE64AAC" w:rsidR="007860C4" w:rsidRPr="007860C4" w:rsidRDefault="007860C4" w:rsidP="007860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развитие на селските райони</w:t>
            </w:r>
          </w:p>
        </w:tc>
        <w:tc>
          <w:tcPr>
            <w:tcW w:w="3260" w:type="dxa"/>
          </w:tcPr>
          <w:p w14:paraId="6536BD9A" w14:textId="492858F8" w:rsidR="009C321F" w:rsidRDefault="007F195B" w:rsidP="00E841AC">
            <w:pPr>
              <w:jc w:val="right"/>
            </w:pPr>
            <w:r w:rsidRPr="007F195B">
              <w:rPr>
                <w:noProof/>
              </w:rPr>
              <w:drawing>
                <wp:inline distT="0" distB="0" distL="0" distR="0" wp14:anchorId="2BE9FD5C" wp14:editId="69C59C2C">
                  <wp:extent cx="1295400" cy="581025"/>
                  <wp:effectExtent l="0" t="0" r="0" b="9525"/>
                  <wp:docPr id="10722672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2267263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590" cy="581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192AA1" w14:textId="77777777" w:rsidR="003C4C62" w:rsidRDefault="003C4C62"/>
    <w:p w14:paraId="21E153EC" w14:textId="28280CAE" w:rsidR="009C321F" w:rsidRPr="00BB52A8" w:rsidRDefault="009C321F" w:rsidP="000029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52A8">
        <w:rPr>
          <w:rFonts w:ascii="Times New Roman" w:hAnsi="Times New Roman" w:cs="Times New Roman"/>
          <w:b/>
          <w:bCs/>
          <w:sz w:val="28"/>
          <w:szCs w:val="28"/>
        </w:rPr>
        <w:t>Финансирано от ЕВРОПЕЙСКИ ЗЕМЕДЕЛСКИ ФОНД ЗА РАЗВИТИЕ НА СЕЛСКИТЕ РАЙОНИ</w:t>
      </w:r>
    </w:p>
    <w:p w14:paraId="4ABCD442" w14:textId="25B8086E" w:rsidR="009C321F" w:rsidRPr="009F0947" w:rsidRDefault="009C321F" w:rsidP="009F094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4AFF">
        <w:rPr>
          <w:rFonts w:ascii="Times New Roman" w:hAnsi="Times New Roman" w:cs="Times New Roman"/>
          <w:b/>
          <w:bCs/>
          <w:sz w:val="28"/>
          <w:szCs w:val="28"/>
        </w:rPr>
        <w:t>Интервенция:</w:t>
      </w:r>
      <w:r w:rsidRPr="009F0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7A59" w:rsidRPr="009F0947">
        <w:rPr>
          <w:rFonts w:ascii="Times New Roman" w:hAnsi="Times New Roman" w:cs="Times New Roman"/>
          <w:b/>
          <w:bCs/>
          <w:sz w:val="28"/>
          <w:szCs w:val="28"/>
        </w:rPr>
        <w:t>„ІІ.Г.13 - Намаляване загубата на биологично разнообразие, опазване на горските местообитания и намаляване на незаконните дейности в горските територии</w:t>
      </w:r>
    </w:p>
    <w:p w14:paraId="01AF96B8" w14:textId="77777777" w:rsidR="0063726F" w:rsidRDefault="0063726F" w:rsidP="009F094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243C3C" w14:textId="5A336B7E" w:rsidR="009C321F" w:rsidRDefault="009C321F" w:rsidP="009F094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4AFF">
        <w:rPr>
          <w:rFonts w:ascii="Times New Roman" w:hAnsi="Times New Roman" w:cs="Times New Roman"/>
          <w:b/>
          <w:bCs/>
          <w:sz w:val="28"/>
          <w:szCs w:val="28"/>
        </w:rPr>
        <w:t>Проект:</w:t>
      </w:r>
      <w:r w:rsidRPr="009F0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E4A" w:rsidRPr="009F0947">
        <w:rPr>
          <w:rFonts w:ascii="Times New Roman" w:hAnsi="Times New Roman" w:cs="Times New Roman"/>
          <w:b/>
          <w:bCs/>
          <w:sz w:val="28"/>
          <w:szCs w:val="28"/>
        </w:rPr>
        <w:t>„Намаляване загубата на биологично разнообразие, опазване на горските местообитания и намаляване на незаконните дейности в горските територии в териториалния обхват на РДГ Кърджали“</w:t>
      </w:r>
      <w:r w:rsidR="0023606D" w:rsidRPr="009F0947">
        <w:rPr>
          <w:rFonts w:ascii="Times New Roman" w:hAnsi="Times New Roman" w:cs="Times New Roman"/>
          <w:b/>
          <w:bCs/>
          <w:sz w:val="28"/>
          <w:szCs w:val="28"/>
        </w:rPr>
        <w:t xml:space="preserve">, административен договор № </w:t>
      </w:r>
      <w:r w:rsidR="00F842BF">
        <w:rPr>
          <w:rFonts w:ascii="Times New Roman" w:hAnsi="Times New Roman" w:cs="Times New Roman"/>
          <w:b/>
          <w:bCs/>
          <w:sz w:val="28"/>
          <w:szCs w:val="28"/>
        </w:rPr>
        <w:t>09</w:t>
      </w:r>
      <w:r w:rsidR="00771C38">
        <w:rPr>
          <w:rFonts w:ascii="Times New Roman" w:hAnsi="Times New Roman" w:cs="Times New Roman"/>
          <w:b/>
          <w:bCs/>
          <w:sz w:val="28"/>
          <w:szCs w:val="28"/>
        </w:rPr>
        <w:t>/Г.13/01/005229-С01</w:t>
      </w:r>
    </w:p>
    <w:tbl>
      <w:tblPr>
        <w:tblStyle w:val="TableGrid"/>
        <w:tblW w:w="1445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497"/>
      </w:tblGrid>
      <w:tr w:rsidR="009C321F" w:rsidRPr="0000299D" w14:paraId="3D92F2A8" w14:textId="77777777" w:rsidTr="00F95371">
        <w:tc>
          <w:tcPr>
            <w:tcW w:w="4962" w:type="dxa"/>
          </w:tcPr>
          <w:p w14:paraId="06DBB993" w14:textId="4835D16F" w:rsidR="009C321F" w:rsidRPr="009F0947" w:rsidRDefault="009C321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F094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Бенефициент:</w:t>
            </w:r>
          </w:p>
        </w:tc>
        <w:tc>
          <w:tcPr>
            <w:tcW w:w="9497" w:type="dxa"/>
          </w:tcPr>
          <w:p w14:paraId="366AE2FE" w14:textId="34480782" w:rsidR="009C321F" w:rsidRPr="009F0947" w:rsidRDefault="009C32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09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РЕГИОНАЛНА ДИРЕКЦИЯ ПО ГОРИТЕ - КЪРДЖАЛИ</w:t>
            </w:r>
          </w:p>
        </w:tc>
      </w:tr>
      <w:tr w:rsidR="009C321F" w:rsidRPr="0000299D" w14:paraId="24B4F8ED" w14:textId="77777777" w:rsidTr="00F95371">
        <w:trPr>
          <w:trHeight w:val="1423"/>
        </w:trPr>
        <w:tc>
          <w:tcPr>
            <w:tcW w:w="4962" w:type="dxa"/>
          </w:tcPr>
          <w:p w14:paraId="6776D7CB" w14:textId="77777777" w:rsidR="0063726F" w:rsidRDefault="0063726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4973DC57" w14:textId="5FDAC9A6" w:rsidR="009C321F" w:rsidRPr="009F0947" w:rsidRDefault="009C321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F094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Цел на проекта:</w:t>
            </w:r>
          </w:p>
        </w:tc>
        <w:tc>
          <w:tcPr>
            <w:tcW w:w="9497" w:type="dxa"/>
          </w:tcPr>
          <w:p w14:paraId="4B4807F4" w14:textId="77777777" w:rsidR="0063726F" w:rsidRDefault="0063726F" w:rsidP="00FE6D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D8D01E" w14:textId="55417590" w:rsidR="009C321F" w:rsidRPr="00FE6D03" w:rsidRDefault="009C321F" w:rsidP="00FE6D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Спиране на загубата на биологично разнообразие чрез противодействие на незаконните посегателства над горските територии, чрез обезпечаване с необходимото технологично оборудване и екипировка на служителите на контрола</w:t>
            </w:r>
          </w:p>
        </w:tc>
      </w:tr>
      <w:tr w:rsidR="009C321F" w:rsidRPr="0000299D" w14:paraId="49FA84FB" w14:textId="77777777" w:rsidTr="00F95371">
        <w:trPr>
          <w:trHeight w:val="548"/>
        </w:trPr>
        <w:tc>
          <w:tcPr>
            <w:tcW w:w="4962" w:type="dxa"/>
          </w:tcPr>
          <w:p w14:paraId="4DBE5079" w14:textId="63897F96" w:rsidR="009C321F" w:rsidRPr="009F0947" w:rsidRDefault="009C321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F094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Продължителност на проекта: </w:t>
            </w:r>
          </w:p>
        </w:tc>
        <w:tc>
          <w:tcPr>
            <w:tcW w:w="9497" w:type="dxa"/>
          </w:tcPr>
          <w:p w14:paraId="19220A86" w14:textId="6DDFB0A2" w:rsidR="009C321F" w:rsidRPr="009F0947" w:rsidRDefault="009C321F" w:rsidP="00FE6D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09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 месеца, начало </w:t>
            </w:r>
            <w:r w:rsidR="00771C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9F09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.03.2026 г до </w:t>
            </w:r>
            <w:r w:rsidR="00771C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9F09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.03.2028 г.</w:t>
            </w:r>
          </w:p>
        </w:tc>
      </w:tr>
      <w:tr w:rsidR="009C321F" w:rsidRPr="0000299D" w14:paraId="66B0B6F8" w14:textId="77777777" w:rsidTr="00F95371">
        <w:trPr>
          <w:trHeight w:val="842"/>
        </w:trPr>
        <w:tc>
          <w:tcPr>
            <w:tcW w:w="4962" w:type="dxa"/>
          </w:tcPr>
          <w:p w14:paraId="2ACC63E8" w14:textId="27F1C15E" w:rsidR="009C321F" w:rsidRPr="009F0947" w:rsidRDefault="009C321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F094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Стойност на проекта:</w:t>
            </w:r>
          </w:p>
        </w:tc>
        <w:tc>
          <w:tcPr>
            <w:tcW w:w="9497" w:type="dxa"/>
          </w:tcPr>
          <w:p w14:paraId="7E218322" w14:textId="41FE16BB" w:rsidR="009C321F" w:rsidRPr="00FE6D03" w:rsidRDefault="009C321F" w:rsidP="00BB52A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Безвъзмездна финансова помощ в размер на </w:t>
            </w:r>
            <w:r w:rsidR="00771C38"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255092</w:t>
            </w:r>
            <w:r w:rsidR="00247569"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.59</w:t>
            </w:r>
            <w:r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евро от Европейски земе</w:t>
            </w:r>
            <w:r w:rsidR="00BB52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</w:t>
            </w:r>
            <w:r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лски фонд за развитие на селските райони</w:t>
            </w:r>
          </w:p>
        </w:tc>
      </w:tr>
      <w:tr w:rsidR="009C321F" w:rsidRPr="0000299D" w14:paraId="5DE1713A" w14:textId="77777777" w:rsidTr="00F95371">
        <w:trPr>
          <w:trHeight w:val="1115"/>
        </w:trPr>
        <w:tc>
          <w:tcPr>
            <w:tcW w:w="4962" w:type="dxa"/>
          </w:tcPr>
          <w:p w14:paraId="24683F9B" w14:textId="07CC7E67" w:rsidR="009C321F" w:rsidRPr="009F0947" w:rsidRDefault="009C321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F094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Специфични цели на ОСП:</w:t>
            </w:r>
          </w:p>
        </w:tc>
        <w:tc>
          <w:tcPr>
            <w:tcW w:w="9497" w:type="dxa"/>
          </w:tcPr>
          <w:p w14:paraId="4E5CEC48" w14:textId="7CE5E554" w:rsidR="009C321F" w:rsidRPr="00FE6D03" w:rsidRDefault="009C321F" w:rsidP="00FE6D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SO4</w:t>
            </w:r>
            <w:r w:rsidRP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Допринася за смекчаването и адаптирането към промените в климата, включително чрез намаляване на излъчването на парниковите газове и подобряване поглъщането на въглерод, както и насърчава устойчивата енерги</w:t>
            </w:r>
            <w:r w:rsidR="00FE6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</w:tr>
    </w:tbl>
    <w:p w14:paraId="283CD87F" w14:textId="77777777" w:rsidR="009C321F" w:rsidRPr="0000299D" w:rsidRDefault="009C321F">
      <w:pPr>
        <w:rPr>
          <w:rFonts w:ascii="Times New Roman" w:hAnsi="Times New Roman" w:cs="Times New Roman"/>
          <w:sz w:val="32"/>
          <w:szCs w:val="32"/>
        </w:rPr>
      </w:pPr>
    </w:p>
    <w:sectPr w:rsidR="009C321F" w:rsidRPr="0000299D" w:rsidSect="005D02F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1F"/>
    <w:rsid w:val="0000299D"/>
    <w:rsid w:val="000B7221"/>
    <w:rsid w:val="0023100D"/>
    <w:rsid w:val="0023606D"/>
    <w:rsid w:val="00247569"/>
    <w:rsid w:val="002C10E4"/>
    <w:rsid w:val="003C4C62"/>
    <w:rsid w:val="00521ACA"/>
    <w:rsid w:val="005D02F8"/>
    <w:rsid w:val="00607CC1"/>
    <w:rsid w:val="0063726F"/>
    <w:rsid w:val="006D62A3"/>
    <w:rsid w:val="00711681"/>
    <w:rsid w:val="00771C38"/>
    <w:rsid w:val="007860C4"/>
    <w:rsid w:val="007F195B"/>
    <w:rsid w:val="00944FF0"/>
    <w:rsid w:val="009C321F"/>
    <w:rsid w:val="009F0947"/>
    <w:rsid w:val="00A90A75"/>
    <w:rsid w:val="00AA7A59"/>
    <w:rsid w:val="00AF2F7B"/>
    <w:rsid w:val="00AF4AFF"/>
    <w:rsid w:val="00BB52A8"/>
    <w:rsid w:val="00CF3E4A"/>
    <w:rsid w:val="00D41BE5"/>
    <w:rsid w:val="00DC52FA"/>
    <w:rsid w:val="00E841AC"/>
    <w:rsid w:val="00ED27FA"/>
    <w:rsid w:val="00EE4380"/>
    <w:rsid w:val="00F842BF"/>
    <w:rsid w:val="00F95371"/>
    <w:rsid w:val="00FA1F9B"/>
    <w:rsid w:val="00FE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C54126"/>
  <w15:chartTrackingRefBased/>
  <w15:docId w15:val="{FC51CB7B-16AB-49EB-9BB8-7015E34F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3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32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2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2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32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32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2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2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2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2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2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2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3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3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3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3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32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32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32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32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32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321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C3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Antoaneta Stoyanova</dc:creator>
  <cp:keywords/>
  <dc:description/>
  <cp:lastModifiedBy>Antoaneta Stoyanova</cp:lastModifiedBy>
  <cp:revision>2</cp:revision>
  <cp:lastPrinted>2026-08-27T12:03:00Z</cp:lastPrinted>
  <dcterms:created xsi:type="dcterms:W3CDTF">2026-08-27T12:04:00Z</dcterms:created>
  <dcterms:modified xsi:type="dcterms:W3CDTF">2026-08-27T12:04:00Z</dcterms:modified>
</cp:coreProperties>
</file>